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96E" w:rsidRDefault="00E5796E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1738913</wp:posOffset>
            </wp:positionH>
            <wp:positionV relativeFrom="paragraph">
              <wp:posOffset>228600</wp:posOffset>
            </wp:positionV>
            <wp:extent cx="2071087" cy="2190750"/>
            <wp:effectExtent l="0" t="0" r="5715" b="0"/>
            <wp:wrapNone/>
            <wp:docPr id="317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1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087" cy="2190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796E" w:rsidRPr="00E5796E" w:rsidRDefault="00E5796E" w:rsidP="00E5796E"/>
    <w:p w:rsidR="00E5796E" w:rsidRPr="00E5796E" w:rsidRDefault="00E5796E" w:rsidP="00E5796E"/>
    <w:p w:rsidR="00E5796E" w:rsidRDefault="00E5796E" w:rsidP="00E5796E"/>
    <w:p w:rsidR="00E2504E" w:rsidRDefault="00E5796E" w:rsidP="00E5796E">
      <w:pPr>
        <w:tabs>
          <w:tab w:val="left" w:pos="6435"/>
        </w:tabs>
      </w:pPr>
      <w:r>
        <w:tab/>
      </w:r>
    </w:p>
    <w:p w:rsidR="00E5796E" w:rsidRDefault="00E5796E" w:rsidP="00E5796E">
      <w:pPr>
        <w:tabs>
          <w:tab w:val="left" w:pos="6435"/>
        </w:tabs>
      </w:pPr>
    </w:p>
    <w:p w:rsidR="00E5796E" w:rsidRDefault="00E5796E" w:rsidP="00E5796E">
      <w:pPr>
        <w:tabs>
          <w:tab w:val="left" w:pos="6435"/>
        </w:tabs>
      </w:pPr>
    </w:p>
    <w:p w:rsidR="00E5796E" w:rsidRDefault="00E5796E" w:rsidP="00E5796E">
      <w:pPr>
        <w:tabs>
          <w:tab w:val="left" w:pos="6435"/>
        </w:tabs>
      </w:pPr>
    </w:p>
    <w:p w:rsidR="00E5796E" w:rsidRDefault="00E5796E" w:rsidP="00E5796E">
      <w:pPr>
        <w:tabs>
          <w:tab w:val="left" w:pos="6435"/>
        </w:tabs>
      </w:pPr>
    </w:p>
    <w:p w:rsidR="00E5796E" w:rsidRPr="00E5796E" w:rsidRDefault="000068BF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  <w:r>
        <w:rPr>
          <w:rFonts w:ascii="Microsoft Sans Serif" w:hAnsi="Microsoft Sans Serif" w:cs="Microsoft Sans Serif" w:hint="cs"/>
          <w:b/>
          <w:bCs/>
          <w:sz w:val="48"/>
          <w:szCs w:val="48"/>
          <w:cs/>
        </w:rPr>
        <w:t>ข้อบัญญัติองค์การบริหารส่วนตำ</w:t>
      </w:r>
      <w:bookmarkStart w:id="0" w:name="_GoBack"/>
      <w:bookmarkEnd w:id="0"/>
      <w:r>
        <w:rPr>
          <w:rFonts w:ascii="Microsoft Sans Serif" w:hAnsi="Microsoft Sans Serif" w:cs="Microsoft Sans Serif" w:hint="cs"/>
          <w:b/>
          <w:bCs/>
          <w:sz w:val="48"/>
          <w:szCs w:val="48"/>
          <w:cs/>
        </w:rPr>
        <w:t>บล</w:t>
      </w:r>
      <w:r w:rsidR="009C2DFD">
        <w:rPr>
          <w:rFonts w:ascii="Microsoft Sans Serif" w:hAnsi="Microsoft Sans Serif" w:cs="Microsoft Sans Serif" w:hint="cs"/>
          <w:b/>
          <w:bCs/>
          <w:sz w:val="48"/>
          <w:szCs w:val="48"/>
          <w:cs/>
        </w:rPr>
        <w:t>ศรีละกอ</w:t>
      </w:r>
    </w:p>
    <w:p w:rsid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  <w:r w:rsidRPr="00E5796E"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เรื่อง</w:t>
      </w: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  <w:r w:rsidRPr="00E5796E"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งบประมาณรายจ่าย</w:t>
      </w: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  <w:r w:rsidRPr="00E5796E"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ประจำปีงบประมาณ พ.ศ. 2561</w:t>
      </w:r>
    </w:p>
    <w:p w:rsid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</w:p>
    <w:p w:rsid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  <w:r w:rsidRPr="00E5796E"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องค์การบริหารส่วนตำบลศรีละกอ</w:t>
      </w: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sz w:val="32"/>
          <w:szCs w:val="32"/>
          <w:cs/>
        </w:rPr>
      </w:pPr>
      <w:r w:rsidRPr="00E5796E"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อำเภอจักราช  จังหวัดนครราชสีมา</w:t>
      </w:r>
    </w:p>
    <w:sectPr w:rsidR="00E5796E" w:rsidRPr="00E579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AC9"/>
    <w:rsid w:val="000068BF"/>
    <w:rsid w:val="009C2DFD"/>
    <w:rsid w:val="00E2504E"/>
    <w:rsid w:val="00E5796E"/>
    <w:rsid w:val="00EA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96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5796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96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5796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Korat</dc:creator>
  <cp:keywords/>
  <dc:description/>
  <cp:lastModifiedBy>Korat</cp:lastModifiedBy>
  <cp:revision>5</cp:revision>
  <cp:lastPrinted>2017-10-05T02:12:00Z</cp:lastPrinted>
  <dcterms:created xsi:type="dcterms:W3CDTF">2017-08-28T03:40:00Z</dcterms:created>
  <dcterms:modified xsi:type="dcterms:W3CDTF">2017-10-05T02:12:00Z</dcterms:modified>
</cp:coreProperties>
</file>